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E77ADC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7pt;height:79.7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E77ADC">
        <w:rPr>
          <w:rStyle w:val="Parahead"/>
          <w:spacing w:val="-2"/>
          <w:sz w:val="24"/>
        </w:rPr>
        <w:t>2022/0015</w:t>
      </w:r>
    </w:p>
    <w:p w:rsidR="006F4080" w:rsidRPr="006F4080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5334EB" w:rsidRPr="00DC723F" w:rsidTr="006F4080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923F45" w:rsidRPr="00DC723F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644433" w:rsidRDefault="00923F45" w:rsidP="006F4080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644433"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644433" w:rsidRDefault="00E77ADC" w:rsidP="004E73E2">
            <w:pPr>
              <w:pStyle w:val="stBilgi"/>
              <w:rPr>
                <w:szCs w:val="24"/>
              </w:rPr>
            </w:pPr>
            <w:r>
              <w:rPr>
                <w:szCs w:val="24"/>
              </w:rPr>
              <w:t xml:space="preserve">2. EL PICKUP ARAÇ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644433" w:rsidRDefault="00552561" w:rsidP="00552561">
            <w:pPr>
              <w:pStyle w:val="stBilgi"/>
              <w:rPr>
                <w:szCs w:val="24"/>
              </w:rPr>
            </w:pPr>
            <w:r w:rsidRPr="00644433">
              <w:rPr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644433" w:rsidRDefault="00E77ADC" w:rsidP="00D74C61">
            <w:pPr>
              <w:pStyle w:val="stBilgi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CC8" w:rsidRDefault="00047CC8" w:rsidP="000E6380">
      <w:r>
        <w:separator/>
      </w:r>
    </w:p>
  </w:endnote>
  <w:endnote w:type="continuationSeparator" w:id="0">
    <w:p w:rsidR="00047CC8" w:rsidRDefault="00047CC8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CC8" w:rsidRDefault="00047CC8" w:rsidP="000E6380">
      <w:r>
        <w:separator/>
      </w:r>
    </w:p>
  </w:footnote>
  <w:footnote w:type="continuationSeparator" w:id="0">
    <w:p w:rsidR="00047CC8" w:rsidRDefault="00047CC8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47CC8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23F5B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81F85"/>
    <w:rsid w:val="004B377F"/>
    <w:rsid w:val="004B6E78"/>
    <w:rsid w:val="004B7FF3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7253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77ADC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7617A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766E5F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Asude ŞAHİN</cp:lastModifiedBy>
  <cp:revision>21</cp:revision>
  <cp:lastPrinted>2010-11-03T10:11:00Z</cp:lastPrinted>
  <dcterms:created xsi:type="dcterms:W3CDTF">2016-02-18T08:49:00Z</dcterms:created>
  <dcterms:modified xsi:type="dcterms:W3CDTF">2022-01-02T17:47:00Z</dcterms:modified>
</cp:coreProperties>
</file>